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C7F35" w:rsidRPr="005A722C" w:rsidRDefault="003C7F35" w:rsidP="003C7F35">
      <w:pPr>
        <w:spacing w:line="240" w:lineRule="atLeast"/>
        <w:ind w:firstLine="709"/>
        <w:jc w:val="center"/>
        <w:rPr>
          <w:b/>
          <w:color w:val="000000"/>
          <w:sz w:val="28"/>
          <w:szCs w:val="28"/>
        </w:rPr>
      </w:pPr>
      <w:r w:rsidRPr="005A722C">
        <w:rPr>
          <w:b/>
          <w:color w:val="000000"/>
          <w:sz w:val="28"/>
          <w:szCs w:val="28"/>
        </w:rPr>
        <w:t xml:space="preserve">О сроках, местах и порядке подачи и рассмотрения апелляций </w:t>
      </w:r>
      <w:r w:rsidRPr="005A722C">
        <w:rPr>
          <w:b/>
          <w:color w:val="000000"/>
          <w:sz w:val="28"/>
          <w:szCs w:val="28"/>
        </w:rPr>
        <w:br/>
        <w:t>при проведении ГИА-9</w:t>
      </w:r>
      <w:r>
        <w:rPr>
          <w:b/>
          <w:color w:val="000000"/>
          <w:sz w:val="28"/>
          <w:szCs w:val="28"/>
        </w:rPr>
        <w:t xml:space="preserve"> </w:t>
      </w:r>
    </w:p>
    <w:p w:rsidR="003C7F35" w:rsidRDefault="003C7F35" w:rsidP="003C7F35">
      <w:pPr>
        <w:spacing w:line="240" w:lineRule="atLeast"/>
        <w:ind w:firstLine="709"/>
        <w:jc w:val="both"/>
        <w:rPr>
          <w:sz w:val="28"/>
          <w:szCs w:val="28"/>
        </w:rPr>
      </w:pPr>
      <w:r w:rsidRPr="007153CD">
        <w:rPr>
          <w:sz w:val="28"/>
          <w:szCs w:val="28"/>
        </w:rPr>
        <w:t xml:space="preserve">В соответствии с Порядком проведения государственной итоговой аттестации по образовательным программам основного общего образования, утвержденным приказом </w:t>
      </w:r>
      <w:proofErr w:type="spellStart"/>
      <w:r w:rsidRPr="007153CD">
        <w:rPr>
          <w:sz w:val="28"/>
          <w:szCs w:val="28"/>
        </w:rPr>
        <w:t>Минпросвещения</w:t>
      </w:r>
      <w:proofErr w:type="spellEnd"/>
      <w:r w:rsidRPr="007153CD">
        <w:rPr>
          <w:sz w:val="28"/>
          <w:szCs w:val="28"/>
        </w:rPr>
        <w:t xml:space="preserve"> России и </w:t>
      </w:r>
      <w:proofErr w:type="spellStart"/>
      <w:r w:rsidRPr="007153CD">
        <w:rPr>
          <w:sz w:val="28"/>
          <w:szCs w:val="28"/>
        </w:rPr>
        <w:t>Рособрнадзора</w:t>
      </w:r>
      <w:proofErr w:type="spellEnd"/>
      <w:r w:rsidRPr="007153CD">
        <w:rPr>
          <w:sz w:val="28"/>
          <w:szCs w:val="28"/>
        </w:rPr>
        <w:br/>
        <w:t xml:space="preserve">от </w:t>
      </w:r>
      <w:r>
        <w:rPr>
          <w:sz w:val="28"/>
          <w:szCs w:val="28"/>
        </w:rPr>
        <w:t>04.04</w:t>
      </w:r>
      <w:r w:rsidRPr="007153CD">
        <w:rPr>
          <w:sz w:val="28"/>
          <w:szCs w:val="28"/>
        </w:rPr>
        <w:t>.20</w:t>
      </w:r>
      <w:r>
        <w:rPr>
          <w:sz w:val="28"/>
          <w:szCs w:val="28"/>
        </w:rPr>
        <w:t>23</w:t>
      </w:r>
      <w:r w:rsidRPr="007153CD">
        <w:rPr>
          <w:sz w:val="28"/>
          <w:szCs w:val="28"/>
        </w:rPr>
        <w:t xml:space="preserve"> № </w:t>
      </w:r>
      <w:r>
        <w:rPr>
          <w:sz w:val="28"/>
          <w:szCs w:val="28"/>
        </w:rPr>
        <w:t>232</w:t>
      </w:r>
      <w:r w:rsidRPr="007153CD">
        <w:rPr>
          <w:sz w:val="28"/>
          <w:szCs w:val="28"/>
        </w:rPr>
        <w:t>/</w:t>
      </w:r>
      <w:r>
        <w:rPr>
          <w:sz w:val="28"/>
          <w:szCs w:val="28"/>
        </w:rPr>
        <w:t>551</w:t>
      </w:r>
      <w:r w:rsidRPr="007153CD">
        <w:rPr>
          <w:sz w:val="28"/>
          <w:szCs w:val="28"/>
        </w:rPr>
        <w:t xml:space="preserve"> (далее – Порядок), участники ГИА-9 могут подать апелляции о нарушении Порядка и (или) о нес</w:t>
      </w:r>
      <w:r>
        <w:rPr>
          <w:sz w:val="28"/>
          <w:szCs w:val="28"/>
        </w:rPr>
        <w:t>огласии с выставленными баллами в а</w:t>
      </w:r>
      <w:r w:rsidRPr="005C607A">
        <w:rPr>
          <w:sz w:val="28"/>
          <w:szCs w:val="28"/>
        </w:rPr>
        <w:t>пелляционн</w:t>
      </w:r>
      <w:r>
        <w:rPr>
          <w:sz w:val="28"/>
          <w:szCs w:val="28"/>
        </w:rPr>
        <w:t>ую комиссию Липецкой области.</w:t>
      </w:r>
    </w:p>
    <w:p w:rsidR="003C7F35" w:rsidRPr="000577A7" w:rsidRDefault="003C7F35" w:rsidP="003C7F35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5C607A">
        <w:rPr>
          <w:sz w:val="28"/>
          <w:szCs w:val="28"/>
        </w:rPr>
        <w:t>Апелляционная</w:t>
      </w:r>
      <w:r>
        <w:rPr>
          <w:sz w:val="28"/>
          <w:szCs w:val="28"/>
        </w:rPr>
        <w:t xml:space="preserve"> </w:t>
      </w:r>
      <w:r w:rsidRPr="000577A7">
        <w:rPr>
          <w:sz w:val="28"/>
          <w:szCs w:val="28"/>
        </w:rPr>
        <w:t>комиссия осуществляет свою деятельность по адресу:</w:t>
      </w:r>
    </w:p>
    <w:p w:rsidR="003C7F35" w:rsidRPr="000577A7" w:rsidRDefault="003C7F35" w:rsidP="003C7F35">
      <w:pPr>
        <w:tabs>
          <w:tab w:val="left" w:pos="1080"/>
        </w:tabs>
        <w:ind w:firstLine="708"/>
        <w:jc w:val="both"/>
        <w:rPr>
          <w:sz w:val="28"/>
          <w:szCs w:val="28"/>
        </w:rPr>
      </w:pPr>
      <w:smartTag w:uri="urn:schemas-microsoft-com:office:smarttags" w:element="metricconverter">
        <w:smartTagPr>
          <w:attr w:name="ProductID" w:val="398035, г"/>
        </w:smartTagPr>
        <w:r w:rsidRPr="000577A7">
          <w:rPr>
            <w:sz w:val="28"/>
            <w:szCs w:val="28"/>
          </w:rPr>
          <w:t>398035, г</w:t>
        </w:r>
      </w:smartTag>
      <w:r w:rsidRPr="000577A7">
        <w:rPr>
          <w:sz w:val="28"/>
          <w:szCs w:val="28"/>
        </w:rPr>
        <w:t xml:space="preserve">. Липецк, ул. Циолковского, д.18, </w:t>
      </w:r>
      <w:proofErr w:type="spellStart"/>
      <w:r>
        <w:rPr>
          <w:sz w:val="28"/>
          <w:szCs w:val="28"/>
        </w:rPr>
        <w:t>каб</w:t>
      </w:r>
      <w:proofErr w:type="spellEnd"/>
      <w:r>
        <w:rPr>
          <w:sz w:val="28"/>
          <w:szCs w:val="28"/>
        </w:rPr>
        <w:t xml:space="preserve">. 207, </w:t>
      </w:r>
      <w:r w:rsidRPr="000577A7">
        <w:rPr>
          <w:sz w:val="28"/>
          <w:szCs w:val="28"/>
        </w:rPr>
        <w:t>тел (4742) 3</w:t>
      </w:r>
      <w:r>
        <w:rPr>
          <w:sz w:val="28"/>
          <w:szCs w:val="28"/>
        </w:rPr>
        <w:t>2</w:t>
      </w:r>
      <w:r w:rsidRPr="000577A7">
        <w:rPr>
          <w:sz w:val="28"/>
          <w:szCs w:val="28"/>
        </w:rPr>
        <w:t>-</w:t>
      </w:r>
      <w:r>
        <w:rPr>
          <w:sz w:val="28"/>
          <w:szCs w:val="28"/>
        </w:rPr>
        <w:t>94</w:t>
      </w:r>
      <w:r w:rsidRPr="000577A7">
        <w:rPr>
          <w:sz w:val="28"/>
          <w:szCs w:val="28"/>
        </w:rPr>
        <w:t>-</w:t>
      </w:r>
      <w:r>
        <w:rPr>
          <w:sz w:val="28"/>
          <w:szCs w:val="28"/>
        </w:rPr>
        <w:t>69</w:t>
      </w:r>
      <w:r w:rsidRPr="000577A7">
        <w:rPr>
          <w:sz w:val="28"/>
          <w:szCs w:val="28"/>
        </w:rPr>
        <w:t>;</w:t>
      </w:r>
    </w:p>
    <w:p w:rsidR="003C7F35" w:rsidRPr="000577A7" w:rsidRDefault="003C7F35" w:rsidP="003C7F35">
      <w:pPr>
        <w:tabs>
          <w:tab w:val="left" w:pos="1080"/>
        </w:tabs>
        <w:ind w:firstLine="708"/>
        <w:jc w:val="both"/>
        <w:rPr>
          <w:sz w:val="28"/>
          <w:szCs w:val="28"/>
        </w:rPr>
      </w:pPr>
      <w:r w:rsidRPr="000577A7">
        <w:rPr>
          <w:sz w:val="28"/>
          <w:szCs w:val="28"/>
        </w:rPr>
        <w:t xml:space="preserve">режим работы: </w:t>
      </w:r>
      <w:r w:rsidRPr="000577A7">
        <w:rPr>
          <w:sz w:val="28"/>
          <w:szCs w:val="28"/>
        </w:rPr>
        <w:tab/>
        <w:t>понедельник-четверг: 09.00 - 17.00</w:t>
      </w:r>
    </w:p>
    <w:p w:rsidR="003C7F35" w:rsidRPr="000577A7" w:rsidRDefault="003C7F35" w:rsidP="003C7F35">
      <w:pPr>
        <w:ind w:firstLine="708"/>
        <w:jc w:val="both"/>
        <w:rPr>
          <w:sz w:val="28"/>
          <w:szCs w:val="28"/>
        </w:rPr>
      </w:pPr>
      <w:r w:rsidRPr="000577A7">
        <w:rPr>
          <w:sz w:val="28"/>
          <w:szCs w:val="28"/>
        </w:rPr>
        <w:tab/>
      </w:r>
      <w:r w:rsidRPr="000577A7">
        <w:rPr>
          <w:sz w:val="28"/>
          <w:szCs w:val="28"/>
        </w:rPr>
        <w:tab/>
      </w:r>
      <w:r w:rsidRPr="000577A7">
        <w:rPr>
          <w:sz w:val="28"/>
          <w:szCs w:val="28"/>
        </w:rPr>
        <w:tab/>
        <w:t>пятница: 09.00 – 16.00</w:t>
      </w:r>
      <w:r w:rsidRPr="000577A7">
        <w:rPr>
          <w:sz w:val="28"/>
          <w:szCs w:val="28"/>
        </w:rPr>
        <w:tab/>
      </w:r>
    </w:p>
    <w:p w:rsidR="003C7F35" w:rsidRPr="000577A7" w:rsidRDefault="003C7F35" w:rsidP="003C7F35">
      <w:pPr>
        <w:ind w:firstLine="708"/>
        <w:jc w:val="both"/>
        <w:rPr>
          <w:sz w:val="28"/>
          <w:szCs w:val="28"/>
        </w:rPr>
      </w:pPr>
      <w:r w:rsidRPr="000577A7">
        <w:rPr>
          <w:sz w:val="28"/>
          <w:szCs w:val="28"/>
        </w:rPr>
        <w:tab/>
      </w:r>
      <w:r w:rsidRPr="000577A7">
        <w:rPr>
          <w:sz w:val="28"/>
          <w:szCs w:val="28"/>
        </w:rPr>
        <w:tab/>
      </w:r>
      <w:r w:rsidRPr="000577A7">
        <w:rPr>
          <w:sz w:val="28"/>
          <w:szCs w:val="28"/>
        </w:rPr>
        <w:tab/>
        <w:t xml:space="preserve">суббота, воскресенье – выходные дни. </w:t>
      </w:r>
    </w:p>
    <w:p w:rsidR="003C7F35" w:rsidRPr="000577A7" w:rsidRDefault="003C7F35" w:rsidP="003C7F35">
      <w:pPr>
        <w:tabs>
          <w:tab w:val="left" w:pos="1080"/>
        </w:tabs>
        <w:jc w:val="both"/>
        <w:rPr>
          <w:sz w:val="28"/>
          <w:szCs w:val="28"/>
        </w:rPr>
      </w:pPr>
      <w:r w:rsidRPr="000577A7">
        <w:rPr>
          <w:sz w:val="28"/>
          <w:szCs w:val="28"/>
        </w:rPr>
        <w:tab/>
      </w:r>
      <w:r w:rsidRPr="000577A7">
        <w:rPr>
          <w:sz w:val="28"/>
          <w:szCs w:val="28"/>
        </w:rPr>
        <w:tab/>
      </w:r>
      <w:r w:rsidRPr="000577A7">
        <w:rPr>
          <w:sz w:val="28"/>
          <w:szCs w:val="28"/>
        </w:rPr>
        <w:tab/>
      </w:r>
      <w:r w:rsidRPr="000577A7">
        <w:rPr>
          <w:sz w:val="28"/>
          <w:szCs w:val="28"/>
        </w:rPr>
        <w:tab/>
        <w:t>перерыв: 13.00 – 14.00</w:t>
      </w:r>
    </w:p>
    <w:p w:rsidR="003C7F35" w:rsidRPr="007153CD" w:rsidRDefault="003C7F35" w:rsidP="003C7F35">
      <w:pPr>
        <w:spacing w:line="240" w:lineRule="atLeast"/>
        <w:ind w:firstLine="709"/>
        <w:jc w:val="both"/>
        <w:rPr>
          <w:sz w:val="28"/>
          <w:szCs w:val="28"/>
        </w:rPr>
      </w:pPr>
    </w:p>
    <w:p w:rsidR="003C7F35" w:rsidRPr="00DB39CA" w:rsidRDefault="003C7F35" w:rsidP="003C7F35">
      <w:pPr>
        <w:widowControl w:val="0"/>
        <w:spacing w:line="240" w:lineRule="atLeast"/>
        <w:ind w:firstLine="709"/>
        <w:jc w:val="both"/>
        <w:rPr>
          <w:sz w:val="28"/>
          <w:szCs w:val="28"/>
        </w:rPr>
      </w:pPr>
      <w:r w:rsidRPr="00DB39CA">
        <w:rPr>
          <w:b/>
          <w:sz w:val="28"/>
          <w:szCs w:val="28"/>
        </w:rPr>
        <w:t>Апелляцию о нарушении Порядка</w:t>
      </w:r>
      <w:r w:rsidRPr="00DB39CA">
        <w:rPr>
          <w:sz w:val="28"/>
          <w:szCs w:val="28"/>
        </w:rPr>
        <w:t xml:space="preserve"> проведения ГИА по учебному предмету участник ГИА подает </w:t>
      </w:r>
      <w:r w:rsidRPr="00DB39CA">
        <w:rPr>
          <w:b/>
          <w:i/>
          <w:sz w:val="28"/>
          <w:szCs w:val="28"/>
        </w:rPr>
        <w:t>в день проведения экзамена</w:t>
      </w:r>
      <w:r w:rsidRPr="00DB39CA">
        <w:rPr>
          <w:sz w:val="28"/>
          <w:szCs w:val="28"/>
        </w:rPr>
        <w:t xml:space="preserve"> по соответствующему учебному предмету члену ГЭК, </w:t>
      </w:r>
      <w:r w:rsidRPr="00DB39CA">
        <w:rPr>
          <w:b/>
          <w:i/>
          <w:sz w:val="28"/>
          <w:szCs w:val="28"/>
        </w:rPr>
        <w:t>не покидая ППЭ</w:t>
      </w:r>
      <w:r w:rsidRPr="00DB39CA">
        <w:rPr>
          <w:sz w:val="28"/>
          <w:szCs w:val="28"/>
        </w:rPr>
        <w:t>.</w:t>
      </w:r>
    </w:p>
    <w:p w:rsidR="003C7F35" w:rsidRDefault="003C7F35" w:rsidP="003C7F35">
      <w:pPr>
        <w:widowControl w:val="0"/>
        <w:tabs>
          <w:tab w:val="left" w:pos="1187"/>
        </w:tabs>
        <w:spacing w:line="240" w:lineRule="atLeast"/>
        <w:ind w:firstLine="709"/>
        <w:jc w:val="both"/>
        <w:rPr>
          <w:color w:val="000000"/>
          <w:sz w:val="28"/>
          <w:szCs w:val="28"/>
          <w:lang w:bidi="ru-RU"/>
        </w:rPr>
      </w:pPr>
      <w:r w:rsidRPr="00166E48">
        <w:rPr>
          <w:b/>
          <w:color w:val="000000"/>
          <w:sz w:val="28"/>
          <w:szCs w:val="28"/>
          <w:lang w:bidi="ru-RU"/>
        </w:rPr>
        <w:t>Апелляция о несогласии с выставленными баллами</w:t>
      </w:r>
      <w:r w:rsidRPr="00166E48">
        <w:rPr>
          <w:color w:val="000000"/>
          <w:sz w:val="28"/>
          <w:szCs w:val="28"/>
          <w:lang w:bidi="ru-RU"/>
        </w:rPr>
        <w:t xml:space="preserve"> подается </w:t>
      </w:r>
      <w:r w:rsidRPr="00166E48">
        <w:rPr>
          <w:b/>
          <w:i/>
          <w:color w:val="000000"/>
          <w:sz w:val="28"/>
          <w:szCs w:val="28"/>
          <w:lang w:bidi="ru-RU"/>
        </w:rPr>
        <w:t>в течение двух рабочих дней, следующих за официальным днем объявления результатов ГИА</w:t>
      </w:r>
      <w:r w:rsidRPr="00166E48">
        <w:rPr>
          <w:color w:val="000000"/>
          <w:sz w:val="28"/>
          <w:szCs w:val="28"/>
          <w:lang w:bidi="ru-RU"/>
        </w:rPr>
        <w:t xml:space="preserve"> по соответствующему учебному предмету.</w:t>
      </w:r>
      <w:r>
        <w:rPr>
          <w:color w:val="000000"/>
          <w:sz w:val="28"/>
          <w:szCs w:val="28"/>
          <w:lang w:bidi="ru-RU"/>
        </w:rPr>
        <w:t xml:space="preserve"> </w:t>
      </w:r>
    </w:p>
    <w:p w:rsidR="003C7F35" w:rsidRPr="00A372DD" w:rsidRDefault="003C7F35" w:rsidP="003C7F35">
      <w:pPr>
        <w:widowControl w:val="0"/>
        <w:tabs>
          <w:tab w:val="left" w:pos="1187"/>
        </w:tabs>
        <w:spacing w:line="240" w:lineRule="atLeast"/>
        <w:ind w:firstLine="709"/>
        <w:jc w:val="both"/>
        <w:rPr>
          <w:sz w:val="28"/>
          <w:szCs w:val="28"/>
          <w:lang w:bidi="ru-RU"/>
        </w:rPr>
      </w:pPr>
      <w:r>
        <w:rPr>
          <w:color w:val="000000"/>
          <w:sz w:val="28"/>
          <w:szCs w:val="28"/>
          <w:lang w:bidi="ru-RU"/>
        </w:rPr>
        <w:t xml:space="preserve"> </w:t>
      </w:r>
      <w:r w:rsidRPr="00166E48">
        <w:rPr>
          <w:color w:val="000000"/>
          <w:sz w:val="28"/>
          <w:szCs w:val="28"/>
          <w:lang w:bidi="ru-RU"/>
        </w:rPr>
        <w:t>Апелляция о несогласии с выставленными баллами подается</w:t>
      </w:r>
      <w:r w:rsidRPr="00D22503">
        <w:rPr>
          <w:color w:val="000000"/>
          <w:sz w:val="28"/>
          <w:szCs w:val="28"/>
          <w:lang w:bidi="ru-RU"/>
        </w:rPr>
        <w:t xml:space="preserve"> у</w:t>
      </w:r>
      <w:r w:rsidRPr="00D22503">
        <w:rPr>
          <w:sz w:val="28"/>
          <w:szCs w:val="28"/>
        </w:rPr>
        <w:t xml:space="preserve">частниками ГИА или их родителями (законными представителями) </w:t>
      </w:r>
      <w:r w:rsidRPr="00FE5C01">
        <w:rPr>
          <w:b/>
          <w:i/>
          <w:sz w:val="28"/>
          <w:szCs w:val="28"/>
        </w:rPr>
        <w:t>в образовательную организацию, в которой они были допущены к ГИА</w:t>
      </w:r>
      <w:r w:rsidRPr="00D22503">
        <w:rPr>
          <w:sz w:val="28"/>
          <w:szCs w:val="28"/>
        </w:rPr>
        <w:t xml:space="preserve"> (на основании документов, удостоверяющих личность).</w:t>
      </w:r>
      <w:r>
        <w:rPr>
          <w:sz w:val="28"/>
          <w:szCs w:val="28"/>
        </w:rPr>
        <w:t xml:space="preserve"> </w:t>
      </w:r>
      <w:r w:rsidRPr="00A372DD">
        <w:rPr>
          <w:sz w:val="28"/>
          <w:szCs w:val="28"/>
          <w:lang w:bidi="ru-RU"/>
        </w:rPr>
        <w:t>Руководитель образовательной организации передает приня</w:t>
      </w:r>
      <w:r>
        <w:rPr>
          <w:sz w:val="28"/>
          <w:szCs w:val="28"/>
          <w:lang w:bidi="ru-RU"/>
        </w:rPr>
        <w:t xml:space="preserve">тую </w:t>
      </w:r>
      <w:r w:rsidRPr="00A372DD">
        <w:rPr>
          <w:sz w:val="28"/>
          <w:szCs w:val="28"/>
          <w:lang w:bidi="ru-RU"/>
        </w:rPr>
        <w:t xml:space="preserve">апелляцию в </w:t>
      </w:r>
      <w:r>
        <w:rPr>
          <w:sz w:val="28"/>
          <w:szCs w:val="28"/>
          <w:lang w:bidi="ru-RU"/>
        </w:rPr>
        <w:t>а</w:t>
      </w:r>
      <w:r w:rsidRPr="005C607A">
        <w:rPr>
          <w:sz w:val="28"/>
          <w:szCs w:val="28"/>
          <w:lang w:bidi="ru-RU"/>
        </w:rPr>
        <w:t>пелляционн</w:t>
      </w:r>
      <w:r>
        <w:rPr>
          <w:sz w:val="28"/>
          <w:szCs w:val="28"/>
          <w:lang w:bidi="ru-RU"/>
        </w:rPr>
        <w:t xml:space="preserve">ую </w:t>
      </w:r>
      <w:r w:rsidRPr="00A372DD">
        <w:rPr>
          <w:sz w:val="28"/>
          <w:szCs w:val="28"/>
          <w:lang w:bidi="ru-RU"/>
        </w:rPr>
        <w:t xml:space="preserve">комиссию </w:t>
      </w:r>
      <w:r w:rsidRPr="00A372DD">
        <w:rPr>
          <w:b/>
          <w:i/>
          <w:sz w:val="28"/>
          <w:szCs w:val="28"/>
          <w:lang w:bidi="ru-RU"/>
        </w:rPr>
        <w:t>в течение одного рабочего дня</w:t>
      </w:r>
      <w:r w:rsidRPr="00A372DD">
        <w:rPr>
          <w:sz w:val="28"/>
          <w:szCs w:val="28"/>
          <w:lang w:bidi="ru-RU"/>
        </w:rPr>
        <w:t xml:space="preserve"> после ее получения.</w:t>
      </w:r>
    </w:p>
    <w:p w:rsidR="003C7F35" w:rsidRDefault="003C7F35" w:rsidP="003C7F35">
      <w:pPr>
        <w:widowControl w:val="0"/>
        <w:spacing w:line="240" w:lineRule="atLeast"/>
        <w:ind w:firstLine="709"/>
        <w:jc w:val="both"/>
        <w:rPr>
          <w:color w:val="000000"/>
          <w:sz w:val="28"/>
          <w:szCs w:val="28"/>
          <w:lang w:bidi="ru-RU"/>
        </w:rPr>
      </w:pPr>
      <w:r>
        <w:rPr>
          <w:color w:val="000000"/>
          <w:sz w:val="28"/>
          <w:szCs w:val="28"/>
          <w:lang w:bidi="ru-RU"/>
        </w:rPr>
        <w:t xml:space="preserve"> </w:t>
      </w:r>
      <w:r w:rsidRPr="005C607A">
        <w:rPr>
          <w:sz w:val="28"/>
          <w:szCs w:val="28"/>
        </w:rPr>
        <w:t>Апелляционная</w:t>
      </w:r>
      <w:r>
        <w:rPr>
          <w:szCs w:val="28"/>
        </w:rPr>
        <w:t xml:space="preserve"> </w:t>
      </w:r>
      <w:r w:rsidRPr="00FE5C01">
        <w:rPr>
          <w:color w:val="000000"/>
          <w:sz w:val="28"/>
          <w:szCs w:val="28"/>
          <w:lang w:bidi="ru-RU"/>
        </w:rPr>
        <w:t xml:space="preserve">комиссия </w:t>
      </w:r>
      <w:r w:rsidRPr="00EA46D3">
        <w:rPr>
          <w:b/>
          <w:color w:val="000000"/>
          <w:sz w:val="28"/>
          <w:szCs w:val="28"/>
          <w:lang w:bidi="ru-RU"/>
        </w:rPr>
        <w:t>не рассматривает</w:t>
      </w:r>
      <w:r w:rsidRPr="00FE5C01">
        <w:rPr>
          <w:color w:val="000000"/>
          <w:sz w:val="28"/>
          <w:szCs w:val="28"/>
          <w:lang w:bidi="ru-RU"/>
        </w:rPr>
        <w:t xml:space="preserve"> апелляции по вопросам содержания и структуры заданий по учебным предметам, а также по вопросам, связанным с оцениванием результатов выполнения заданий экзаменационной работы с кратким ответом, нарушением участником ГИА требований Порядка </w:t>
      </w:r>
      <w:r>
        <w:rPr>
          <w:color w:val="000000"/>
          <w:sz w:val="28"/>
          <w:szCs w:val="28"/>
          <w:lang w:bidi="ru-RU"/>
        </w:rPr>
        <w:t xml:space="preserve">ГИА </w:t>
      </w:r>
      <w:r w:rsidRPr="00FE5C01">
        <w:rPr>
          <w:color w:val="000000"/>
          <w:sz w:val="28"/>
          <w:szCs w:val="28"/>
          <w:lang w:bidi="ru-RU"/>
        </w:rPr>
        <w:t>или неправильным оформлением экзаменационной работы.</w:t>
      </w:r>
    </w:p>
    <w:p w:rsidR="003C7F35" w:rsidRPr="00FE5C01" w:rsidRDefault="003C7F35" w:rsidP="003C7F35">
      <w:pPr>
        <w:widowControl w:val="0"/>
        <w:spacing w:line="240" w:lineRule="atLeast"/>
        <w:ind w:firstLine="709"/>
        <w:jc w:val="both"/>
        <w:rPr>
          <w:color w:val="000000"/>
          <w:sz w:val="28"/>
          <w:szCs w:val="28"/>
          <w:lang w:bidi="ru-RU"/>
        </w:rPr>
      </w:pPr>
      <w:r>
        <w:rPr>
          <w:color w:val="000000"/>
          <w:sz w:val="28"/>
          <w:szCs w:val="28"/>
          <w:lang w:bidi="ru-RU"/>
        </w:rPr>
        <w:t xml:space="preserve"> </w:t>
      </w:r>
      <w:r w:rsidRPr="005C607A">
        <w:rPr>
          <w:color w:val="000000"/>
          <w:sz w:val="28"/>
          <w:szCs w:val="28"/>
          <w:lang w:bidi="ru-RU"/>
        </w:rPr>
        <w:t>Апелляционная</w:t>
      </w:r>
      <w:r>
        <w:rPr>
          <w:color w:val="000000"/>
          <w:sz w:val="28"/>
          <w:szCs w:val="28"/>
          <w:lang w:bidi="ru-RU"/>
        </w:rPr>
        <w:t xml:space="preserve"> комиссия рассматривает апелляцию о нарушении Порядка проведения ГИА в течени</w:t>
      </w:r>
      <w:proofErr w:type="gramStart"/>
      <w:r>
        <w:rPr>
          <w:color w:val="000000"/>
          <w:sz w:val="28"/>
          <w:szCs w:val="28"/>
          <w:lang w:bidi="ru-RU"/>
        </w:rPr>
        <w:t>и</w:t>
      </w:r>
      <w:proofErr w:type="gramEnd"/>
      <w:r>
        <w:rPr>
          <w:color w:val="000000"/>
          <w:sz w:val="28"/>
          <w:szCs w:val="28"/>
          <w:lang w:bidi="ru-RU"/>
        </w:rPr>
        <w:t xml:space="preserve"> двух рабочих дней, а апелляцию о несогласии с выставленными баллами в течении четырех рабочих дней, следующих за днем ее поступления в конфликтную комиссию.</w:t>
      </w:r>
    </w:p>
    <w:p w:rsidR="003C7F35" w:rsidRPr="00A45398" w:rsidRDefault="003C7F35" w:rsidP="003C7F35">
      <w:pPr>
        <w:widowControl w:val="0"/>
        <w:spacing w:line="240" w:lineRule="atLeast"/>
        <w:ind w:firstLine="709"/>
        <w:jc w:val="both"/>
        <w:rPr>
          <w:color w:val="000000"/>
          <w:sz w:val="28"/>
          <w:szCs w:val="28"/>
          <w:lang w:bidi="ru-RU"/>
        </w:rPr>
      </w:pPr>
      <w:r w:rsidRPr="00A45398">
        <w:rPr>
          <w:color w:val="000000"/>
          <w:sz w:val="28"/>
          <w:szCs w:val="28"/>
          <w:lang w:bidi="ru-RU"/>
        </w:rPr>
        <w:t>Участники ГИА и (или) их родители (законные представители) при желании могут присутствовать при рассмотрении апелляции.</w:t>
      </w:r>
    </w:p>
    <w:p w:rsidR="003C7F35" w:rsidRPr="00FB6B68" w:rsidRDefault="003C7F35" w:rsidP="003C7F35">
      <w:pPr>
        <w:widowControl w:val="0"/>
        <w:spacing w:line="240" w:lineRule="atLeast"/>
        <w:ind w:firstLine="709"/>
        <w:jc w:val="both"/>
        <w:rPr>
          <w:color w:val="000000"/>
          <w:sz w:val="28"/>
          <w:szCs w:val="28"/>
          <w:lang w:bidi="ru-RU"/>
        </w:rPr>
      </w:pPr>
      <w:r w:rsidRPr="00FB6B68">
        <w:rPr>
          <w:color w:val="000000"/>
          <w:sz w:val="28"/>
          <w:szCs w:val="28"/>
          <w:lang w:bidi="ru-RU"/>
        </w:rPr>
        <w:t>При рассмотрении апелляции также могут присутствовать: члены ГЭК</w:t>
      </w:r>
      <w:r>
        <w:rPr>
          <w:color w:val="000000"/>
          <w:sz w:val="28"/>
          <w:szCs w:val="28"/>
          <w:lang w:bidi="ru-RU"/>
        </w:rPr>
        <w:t>,</w:t>
      </w:r>
      <w:r w:rsidRPr="00FB6B68">
        <w:rPr>
          <w:color w:val="000000"/>
          <w:sz w:val="28"/>
          <w:szCs w:val="28"/>
          <w:lang w:bidi="ru-RU"/>
        </w:rPr>
        <w:t xml:space="preserve"> аккредито</w:t>
      </w:r>
      <w:r>
        <w:rPr>
          <w:color w:val="000000"/>
          <w:sz w:val="28"/>
          <w:szCs w:val="28"/>
          <w:lang w:bidi="ru-RU"/>
        </w:rPr>
        <w:t xml:space="preserve">ванные общественные наблюдатели </w:t>
      </w:r>
      <w:r w:rsidRPr="00FB6B68">
        <w:rPr>
          <w:color w:val="000000"/>
          <w:sz w:val="28"/>
          <w:szCs w:val="28"/>
          <w:lang w:bidi="ru-RU"/>
        </w:rPr>
        <w:t xml:space="preserve">должностные лица </w:t>
      </w:r>
      <w:proofErr w:type="spellStart"/>
      <w:r w:rsidRPr="00FB6B68">
        <w:rPr>
          <w:color w:val="000000"/>
          <w:sz w:val="28"/>
          <w:szCs w:val="28"/>
          <w:lang w:bidi="ru-RU"/>
        </w:rPr>
        <w:t>Рособрнадзора</w:t>
      </w:r>
      <w:proofErr w:type="spellEnd"/>
      <w:r w:rsidRPr="00FB6B68">
        <w:rPr>
          <w:color w:val="000000"/>
          <w:sz w:val="28"/>
          <w:szCs w:val="28"/>
          <w:lang w:bidi="ru-RU"/>
        </w:rPr>
        <w:t xml:space="preserve">, иные лица, определенные </w:t>
      </w:r>
      <w:proofErr w:type="spellStart"/>
      <w:r w:rsidRPr="00FB6B68">
        <w:rPr>
          <w:color w:val="000000"/>
          <w:sz w:val="28"/>
          <w:szCs w:val="28"/>
          <w:lang w:bidi="ru-RU"/>
        </w:rPr>
        <w:t>Рособрнадзором</w:t>
      </w:r>
      <w:proofErr w:type="spellEnd"/>
      <w:r w:rsidRPr="00FB6B68">
        <w:rPr>
          <w:color w:val="000000"/>
          <w:sz w:val="28"/>
          <w:szCs w:val="28"/>
          <w:lang w:bidi="ru-RU"/>
        </w:rPr>
        <w:t xml:space="preserve">, а также должностные лица </w:t>
      </w:r>
      <w:r>
        <w:rPr>
          <w:color w:val="000000"/>
          <w:sz w:val="28"/>
          <w:szCs w:val="28"/>
          <w:lang w:bidi="ru-RU"/>
        </w:rPr>
        <w:t>управления образования и науки Липецкой области</w:t>
      </w:r>
      <w:r w:rsidRPr="00FB6B68">
        <w:rPr>
          <w:color w:val="000000"/>
          <w:sz w:val="28"/>
          <w:szCs w:val="28"/>
          <w:lang w:bidi="ru-RU"/>
        </w:rPr>
        <w:t>, осуществляющего переданные полномочия Российской Федерации в сфере образования.</w:t>
      </w:r>
    </w:p>
    <w:p w:rsidR="003C7F35" w:rsidRPr="00354BCF" w:rsidRDefault="003C7F35" w:rsidP="003C7F35">
      <w:pPr>
        <w:widowControl w:val="0"/>
        <w:spacing w:line="240" w:lineRule="atLeast"/>
        <w:ind w:firstLine="709"/>
        <w:jc w:val="both"/>
        <w:rPr>
          <w:color w:val="000000"/>
          <w:sz w:val="28"/>
          <w:szCs w:val="28"/>
          <w:lang w:bidi="ru-RU"/>
        </w:rPr>
      </w:pPr>
      <w:r w:rsidRPr="00AC1A86">
        <w:rPr>
          <w:color w:val="000000"/>
          <w:sz w:val="28"/>
          <w:szCs w:val="28"/>
          <w:lang w:bidi="ru-RU"/>
        </w:rPr>
        <w:t>Апелляционная</w:t>
      </w:r>
      <w:r>
        <w:rPr>
          <w:color w:val="000000"/>
          <w:sz w:val="28"/>
          <w:szCs w:val="28"/>
          <w:lang w:bidi="ru-RU"/>
        </w:rPr>
        <w:t xml:space="preserve"> </w:t>
      </w:r>
      <w:r w:rsidRPr="00354BCF">
        <w:rPr>
          <w:color w:val="000000"/>
          <w:sz w:val="28"/>
          <w:szCs w:val="28"/>
          <w:lang w:bidi="ru-RU"/>
        </w:rPr>
        <w:t xml:space="preserve">комиссия информирует участников ГИА, подавших апелляции, о времени и месте их рассмотрения не </w:t>
      </w:r>
      <w:proofErr w:type="gramStart"/>
      <w:r w:rsidRPr="00354BCF">
        <w:rPr>
          <w:color w:val="000000"/>
          <w:sz w:val="28"/>
          <w:szCs w:val="28"/>
          <w:lang w:bidi="ru-RU"/>
        </w:rPr>
        <w:t>позднее</w:t>
      </w:r>
      <w:proofErr w:type="gramEnd"/>
      <w:r w:rsidRPr="00354BCF">
        <w:rPr>
          <w:color w:val="000000"/>
          <w:sz w:val="28"/>
          <w:szCs w:val="28"/>
          <w:lang w:bidi="ru-RU"/>
        </w:rPr>
        <w:t xml:space="preserve"> чем за один рабочий день до даты рассмотрения апелляции.</w:t>
      </w:r>
    </w:p>
    <w:p w:rsidR="003C7F35" w:rsidRDefault="003C7F35" w:rsidP="003C7F35">
      <w:pPr>
        <w:widowControl w:val="0"/>
        <w:spacing w:line="240" w:lineRule="atLeast"/>
        <w:ind w:firstLine="709"/>
        <w:jc w:val="both"/>
        <w:rPr>
          <w:color w:val="000000"/>
          <w:sz w:val="28"/>
          <w:szCs w:val="28"/>
        </w:rPr>
      </w:pPr>
      <w:r w:rsidRPr="00354BCF">
        <w:rPr>
          <w:color w:val="000000"/>
          <w:sz w:val="28"/>
          <w:szCs w:val="28"/>
        </w:rPr>
        <w:lastRenderedPageBreak/>
        <w:t>Рассмотрение апелляции проводится в спокойной и доброжелательной обстановке.</w:t>
      </w:r>
    </w:p>
    <w:p w:rsidR="003C7F35" w:rsidRPr="00DD67C7" w:rsidRDefault="003C7F35" w:rsidP="003C7F35">
      <w:pPr>
        <w:widowControl w:val="0"/>
        <w:spacing w:line="240" w:lineRule="atLeast"/>
        <w:ind w:firstLine="709"/>
        <w:jc w:val="center"/>
        <w:rPr>
          <w:b/>
          <w:color w:val="000000"/>
          <w:sz w:val="28"/>
          <w:szCs w:val="28"/>
        </w:rPr>
      </w:pPr>
      <w:r w:rsidRPr="00DD67C7">
        <w:rPr>
          <w:b/>
          <w:color w:val="000000"/>
          <w:sz w:val="28"/>
          <w:szCs w:val="28"/>
        </w:rPr>
        <w:t>Рассмотрение апелляции о нарушении установленного порядка проведения ГИА</w:t>
      </w:r>
    </w:p>
    <w:p w:rsidR="003C7F35" w:rsidRPr="00354BCF" w:rsidRDefault="003C7F35" w:rsidP="003C7F35">
      <w:pPr>
        <w:widowControl w:val="0"/>
        <w:spacing w:line="240" w:lineRule="atLeast"/>
        <w:ind w:firstLine="709"/>
        <w:jc w:val="both"/>
        <w:rPr>
          <w:sz w:val="28"/>
          <w:szCs w:val="28"/>
          <w:lang w:bidi="ru-RU"/>
        </w:rPr>
      </w:pPr>
      <w:r w:rsidRPr="00354BCF">
        <w:rPr>
          <w:sz w:val="28"/>
          <w:szCs w:val="28"/>
          <w:lang w:bidi="ru-RU"/>
        </w:rPr>
        <w:t xml:space="preserve">При рассмотрении апелляции о нарушении Порядка ГИА </w:t>
      </w:r>
      <w:r>
        <w:rPr>
          <w:sz w:val="28"/>
          <w:szCs w:val="28"/>
          <w:lang w:bidi="ru-RU"/>
        </w:rPr>
        <w:t>а</w:t>
      </w:r>
      <w:r w:rsidRPr="00AC1A86">
        <w:rPr>
          <w:sz w:val="28"/>
          <w:szCs w:val="28"/>
          <w:lang w:bidi="ru-RU"/>
        </w:rPr>
        <w:t>пелляционная</w:t>
      </w:r>
      <w:r>
        <w:rPr>
          <w:sz w:val="28"/>
          <w:szCs w:val="28"/>
          <w:lang w:bidi="ru-RU"/>
        </w:rPr>
        <w:t xml:space="preserve"> </w:t>
      </w:r>
      <w:r w:rsidRPr="00354BCF">
        <w:rPr>
          <w:sz w:val="28"/>
          <w:szCs w:val="28"/>
          <w:lang w:bidi="ru-RU"/>
        </w:rPr>
        <w:t>комиссия рассматривает апелляцию, заключение о результатах проверки проведения соответствующего экзамена, представленное членом ГЭК, и выносит одно из решений:</w:t>
      </w:r>
    </w:p>
    <w:p w:rsidR="003C7F35" w:rsidRPr="00354BCF" w:rsidRDefault="003C7F35" w:rsidP="003C7F35">
      <w:pPr>
        <w:widowControl w:val="0"/>
        <w:spacing w:line="240" w:lineRule="atLeast"/>
        <w:ind w:firstLine="709"/>
        <w:jc w:val="both"/>
        <w:rPr>
          <w:sz w:val="28"/>
          <w:szCs w:val="28"/>
          <w:lang w:bidi="ru-RU"/>
        </w:rPr>
      </w:pPr>
      <w:r w:rsidRPr="00354BCF">
        <w:rPr>
          <w:sz w:val="28"/>
          <w:szCs w:val="28"/>
          <w:lang w:bidi="ru-RU"/>
        </w:rPr>
        <w:t>об отклонении апелляции;</w:t>
      </w:r>
    </w:p>
    <w:p w:rsidR="003C7F35" w:rsidRPr="00354BCF" w:rsidRDefault="003C7F35" w:rsidP="003C7F35">
      <w:pPr>
        <w:widowControl w:val="0"/>
        <w:spacing w:line="240" w:lineRule="atLeast"/>
        <w:ind w:firstLine="709"/>
        <w:jc w:val="both"/>
        <w:rPr>
          <w:sz w:val="28"/>
          <w:szCs w:val="28"/>
          <w:lang w:bidi="ru-RU"/>
        </w:rPr>
      </w:pPr>
      <w:r w:rsidRPr="00354BCF">
        <w:rPr>
          <w:sz w:val="28"/>
          <w:szCs w:val="28"/>
          <w:lang w:bidi="ru-RU"/>
        </w:rPr>
        <w:t>об удовлетворении апелляции.</w:t>
      </w:r>
    </w:p>
    <w:p w:rsidR="003C7F35" w:rsidRDefault="003C7F35" w:rsidP="003C7F35">
      <w:pPr>
        <w:widowControl w:val="0"/>
        <w:spacing w:line="240" w:lineRule="atLeast"/>
        <w:ind w:firstLine="709"/>
        <w:jc w:val="both"/>
        <w:rPr>
          <w:sz w:val="28"/>
          <w:szCs w:val="28"/>
          <w:lang w:bidi="ru-RU"/>
        </w:rPr>
      </w:pPr>
      <w:r w:rsidRPr="00354BCF">
        <w:rPr>
          <w:sz w:val="28"/>
          <w:szCs w:val="28"/>
          <w:lang w:bidi="ru-RU"/>
        </w:rPr>
        <w:t>При удовлетворении апелляции о нарушении Порядка ГИА результат экзамена, по процедуре которого участником ГИА была подана указанная апелляция, аннулируется, и участнику ГИА предоставляется возможность сдать экзамен по соответствующему учебному предмету в иной день по расписанию.</w:t>
      </w:r>
    </w:p>
    <w:p w:rsidR="003C7F35" w:rsidRPr="00354BCF" w:rsidRDefault="003C7F35" w:rsidP="003C7F35">
      <w:pPr>
        <w:widowControl w:val="0"/>
        <w:spacing w:line="240" w:lineRule="atLeast"/>
        <w:ind w:firstLine="709"/>
        <w:jc w:val="both"/>
        <w:rPr>
          <w:sz w:val="28"/>
          <w:szCs w:val="28"/>
          <w:lang w:bidi="ru-RU"/>
        </w:rPr>
      </w:pPr>
    </w:p>
    <w:p w:rsidR="003C7F35" w:rsidRPr="00DD67C7" w:rsidRDefault="003C7F35" w:rsidP="003C7F35">
      <w:pPr>
        <w:widowControl w:val="0"/>
        <w:spacing w:line="240" w:lineRule="atLeast"/>
        <w:ind w:firstLine="709"/>
        <w:jc w:val="center"/>
        <w:rPr>
          <w:b/>
          <w:color w:val="000000"/>
          <w:sz w:val="28"/>
          <w:szCs w:val="28"/>
        </w:rPr>
      </w:pPr>
      <w:r w:rsidRPr="00DD67C7">
        <w:rPr>
          <w:b/>
          <w:color w:val="000000"/>
          <w:sz w:val="28"/>
          <w:szCs w:val="28"/>
        </w:rPr>
        <w:t>Рассмотрение апелляции о несогласии с выставленными баллами</w:t>
      </w:r>
    </w:p>
    <w:p w:rsidR="003C7F35" w:rsidRPr="0027028B" w:rsidRDefault="003C7F35" w:rsidP="003C7F35">
      <w:pPr>
        <w:widowControl w:val="0"/>
        <w:spacing w:line="240" w:lineRule="atLeast"/>
        <w:ind w:firstLine="709"/>
        <w:jc w:val="both"/>
        <w:rPr>
          <w:color w:val="000000"/>
          <w:sz w:val="28"/>
          <w:szCs w:val="28"/>
          <w:lang w:bidi="ru-RU"/>
        </w:rPr>
      </w:pPr>
      <w:proofErr w:type="gramStart"/>
      <w:r w:rsidRPr="0027028B">
        <w:rPr>
          <w:color w:val="000000"/>
          <w:sz w:val="28"/>
          <w:szCs w:val="28"/>
          <w:lang w:bidi="ru-RU"/>
        </w:rPr>
        <w:t xml:space="preserve">При рассмотрении апелляции о несогласии с выставленными баллами </w:t>
      </w:r>
      <w:r>
        <w:rPr>
          <w:color w:val="000000"/>
          <w:sz w:val="28"/>
          <w:szCs w:val="28"/>
          <w:lang w:bidi="ru-RU"/>
        </w:rPr>
        <w:t>а</w:t>
      </w:r>
      <w:r w:rsidRPr="00AC1A86">
        <w:rPr>
          <w:color w:val="000000"/>
          <w:sz w:val="28"/>
          <w:szCs w:val="28"/>
          <w:lang w:bidi="ru-RU"/>
        </w:rPr>
        <w:t>пелляционная</w:t>
      </w:r>
      <w:r>
        <w:rPr>
          <w:color w:val="000000"/>
          <w:sz w:val="28"/>
          <w:szCs w:val="28"/>
          <w:lang w:bidi="ru-RU"/>
        </w:rPr>
        <w:t xml:space="preserve"> </w:t>
      </w:r>
      <w:r w:rsidRPr="0027028B">
        <w:rPr>
          <w:color w:val="000000"/>
          <w:sz w:val="28"/>
          <w:szCs w:val="28"/>
          <w:lang w:bidi="ru-RU"/>
        </w:rPr>
        <w:t>комиссия запрашивает в РЦОИ, предметной комиссии распечатанные изображения экзаменационной работы, электронные носители, содержащие файлы с цифровой аудиозаписью устных ответов участника ГИА, протоколы устных ответов участника ГИА, копии протоколов проверки экзаменационной работы предметной комиссией, КИМ для проведения ОГЭ, тексты, темы, задания и билеты для проведения ГВЭ участника ГИА, подавшего апелляцию о несогласии</w:t>
      </w:r>
      <w:proofErr w:type="gramEnd"/>
      <w:r w:rsidRPr="0027028B">
        <w:rPr>
          <w:color w:val="000000"/>
          <w:sz w:val="28"/>
          <w:szCs w:val="28"/>
          <w:lang w:bidi="ru-RU"/>
        </w:rPr>
        <w:t xml:space="preserve"> с выставленными баллами.</w:t>
      </w:r>
    </w:p>
    <w:p w:rsidR="003C7F35" w:rsidRPr="0027028B" w:rsidRDefault="003C7F35" w:rsidP="003C7F35">
      <w:pPr>
        <w:widowControl w:val="0"/>
        <w:spacing w:line="240" w:lineRule="atLeast"/>
        <w:ind w:firstLine="709"/>
        <w:jc w:val="both"/>
        <w:rPr>
          <w:color w:val="000000"/>
          <w:sz w:val="28"/>
          <w:szCs w:val="28"/>
          <w:lang w:bidi="ru-RU"/>
        </w:rPr>
      </w:pPr>
      <w:r w:rsidRPr="0027028B">
        <w:rPr>
          <w:color w:val="000000"/>
          <w:sz w:val="28"/>
          <w:szCs w:val="28"/>
          <w:lang w:bidi="ru-RU"/>
        </w:rPr>
        <w:t xml:space="preserve">Указанные материалы предъявляются участнику ГИА (при его участии в рассмотрении апелляции). </w:t>
      </w:r>
      <w:proofErr w:type="gramStart"/>
      <w:r w:rsidRPr="0027028B">
        <w:rPr>
          <w:color w:val="000000"/>
          <w:sz w:val="28"/>
          <w:szCs w:val="28"/>
          <w:lang w:bidi="ru-RU"/>
        </w:rPr>
        <w:t>Участник ГИА (участник ГИА, не достигший возраста 14 лет, - в присутствии родителей (законных представителей)</w:t>
      </w:r>
      <w:r>
        <w:rPr>
          <w:color w:val="000000"/>
          <w:sz w:val="28"/>
          <w:szCs w:val="28"/>
          <w:lang w:bidi="ru-RU"/>
        </w:rPr>
        <w:t xml:space="preserve"> </w:t>
      </w:r>
      <w:r w:rsidRPr="0027028B">
        <w:rPr>
          <w:color w:val="000000"/>
          <w:sz w:val="28"/>
          <w:szCs w:val="28"/>
          <w:lang w:bidi="ru-RU"/>
        </w:rPr>
        <w:t>письменно подтверждает, что ему предъявлены изображения выполненной им экзаменационной работы, файлы с цифровой аудиозаписью его устного ответа, протокол его устного ответа.</w:t>
      </w:r>
      <w:proofErr w:type="gramEnd"/>
    </w:p>
    <w:p w:rsidR="003C7F35" w:rsidRPr="0027028B" w:rsidRDefault="003C7F35" w:rsidP="003C7F35">
      <w:pPr>
        <w:widowControl w:val="0"/>
        <w:spacing w:line="240" w:lineRule="atLeast"/>
        <w:ind w:firstLine="709"/>
        <w:jc w:val="both"/>
        <w:rPr>
          <w:color w:val="000000"/>
          <w:sz w:val="28"/>
          <w:szCs w:val="28"/>
          <w:lang w:bidi="ru-RU"/>
        </w:rPr>
      </w:pPr>
      <w:r w:rsidRPr="0027028B">
        <w:rPr>
          <w:color w:val="000000"/>
          <w:sz w:val="28"/>
          <w:szCs w:val="28"/>
          <w:lang w:bidi="ru-RU"/>
        </w:rPr>
        <w:t xml:space="preserve">До заседания </w:t>
      </w:r>
      <w:r>
        <w:rPr>
          <w:color w:val="000000"/>
          <w:sz w:val="28"/>
          <w:szCs w:val="28"/>
          <w:lang w:bidi="ru-RU"/>
        </w:rPr>
        <w:t>а</w:t>
      </w:r>
      <w:r w:rsidRPr="00AC1A86">
        <w:rPr>
          <w:color w:val="000000"/>
          <w:sz w:val="28"/>
          <w:szCs w:val="28"/>
          <w:lang w:bidi="ru-RU"/>
        </w:rPr>
        <w:t>пелляционн</w:t>
      </w:r>
      <w:r>
        <w:rPr>
          <w:color w:val="000000"/>
          <w:sz w:val="28"/>
          <w:szCs w:val="28"/>
          <w:lang w:bidi="ru-RU"/>
        </w:rPr>
        <w:t xml:space="preserve">ой </w:t>
      </w:r>
      <w:r w:rsidRPr="0027028B">
        <w:rPr>
          <w:color w:val="000000"/>
          <w:sz w:val="28"/>
          <w:szCs w:val="28"/>
          <w:lang w:bidi="ru-RU"/>
        </w:rPr>
        <w:t xml:space="preserve">комиссии по рассмотрению апелляции о несогласии с выставленными баллами </w:t>
      </w:r>
      <w:r w:rsidRPr="00AC1A86">
        <w:rPr>
          <w:sz w:val="28"/>
          <w:szCs w:val="28"/>
        </w:rPr>
        <w:t>апелляционная</w:t>
      </w:r>
      <w:r>
        <w:rPr>
          <w:szCs w:val="28"/>
        </w:rPr>
        <w:t xml:space="preserve"> </w:t>
      </w:r>
      <w:r w:rsidRPr="0027028B">
        <w:rPr>
          <w:color w:val="000000"/>
          <w:sz w:val="28"/>
          <w:szCs w:val="28"/>
          <w:lang w:bidi="ru-RU"/>
        </w:rPr>
        <w:t>комиссия устанавливает правильность оценивания развернутого ответа участника экзамена, подавшего апелляцию. Для этого к рассмотрению апелляции привлекается эксперт по соответствующему учебному предмету, не проверявший ранее экзаменационную работу участника экзамена, подавшего апелляцию о несогласии с выставленными баллами.</w:t>
      </w:r>
    </w:p>
    <w:p w:rsidR="003C7F35" w:rsidRPr="00F17CE6" w:rsidRDefault="003C7F35" w:rsidP="003C7F35">
      <w:pPr>
        <w:widowControl w:val="0"/>
        <w:spacing w:line="240" w:lineRule="atLeast"/>
        <w:ind w:firstLine="709"/>
        <w:jc w:val="both"/>
        <w:rPr>
          <w:b/>
          <w:sz w:val="28"/>
          <w:szCs w:val="28"/>
          <w:lang w:bidi="ru-RU"/>
        </w:rPr>
      </w:pPr>
      <w:r w:rsidRPr="0027028B">
        <w:rPr>
          <w:color w:val="000000"/>
          <w:sz w:val="28"/>
          <w:szCs w:val="28"/>
          <w:lang w:bidi="ru-RU"/>
        </w:rPr>
        <w:t xml:space="preserve">По результатам рассмотрения апелляции о несогласии с выставленными баллами </w:t>
      </w:r>
      <w:r>
        <w:rPr>
          <w:color w:val="000000"/>
          <w:sz w:val="28"/>
          <w:szCs w:val="28"/>
          <w:lang w:bidi="ru-RU"/>
        </w:rPr>
        <w:t>а</w:t>
      </w:r>
      <w:r w:rsidRPr="00AC1A86">
        <w:rPr>
          <w:color w:val="000000"/>
          <w:sz w:val="28"/>
          <w:szCs w:val="28"/>
          <w:lang w:bidi="ru-RU"/>
        </w:rPr>
        <w:t>пелляционная</w:t>
      </w:r>
      <w:r>
        <w:rPr>
          <w:color w:val="000000"/>
          <w:sz w:val="28"/>
          <w:szCs w:val="28"/>
          <w:lang w:bidi="ru-RU"/>
        </w:rPr>
        <w:t xml:space="preserve"> </w:t>
      </w:r>
      <w:r w:rsidRPr="0027028B">
        <w:rPr>
          <w:color w:val="000000"/>
          <w:sz w:val="28"/>
          <w:szCs w:val="28"/>
          <w:lang w:bidi="ru-RU"/>
        </w:rPr>
        <w:t xml:space="preserve">комиссия принимает решение об отклонении апелляции и сохранении выставленных баллов либо об удовлетворении апелляции и изменении баллов. </w:t>
      </w:r>
      <w:r w:rsidRPr="00F17CE6">
        <w:rPr>
          <w:b/>
          <w:sz w:val="28"/>
          <w:szCs w:val="28"/>
          <w:lang w:bidi="ru-RU"/>
        </w:rPr>
        <w:t>При этом в случае удовлетворения апелляции количество ранее выставленных баллов может измениться как в сторону увеличения, так и в сторону уменьшения количества баллов.</w:t>
      </w:r>
    </w:p>
    <w:p w:rsidR="003C7F35" w:rsidRPr="0027028B" w:rsidRDefault="003C7F35" w:rsidP="003C7F35">
      <w:pPr>
        <w:widowControl w:val="0"/>
        <w:spacing w:line="240" w:lineRule="atLeast"/>
        <w:ind w:firstLine="709"/>
        <w:jc w:val="both"/>
        <w:rPr>
          <w:color w:val="000000"/>
          <w:sz w:val="28"/>
          <w:szCs w:val="28"/>
          <w:lang w:bidi="ru-RU"/>
        </w:rPr>
      </w:pPr>
      <w:r w:rsidRPr="0027028B">
        <w:rPr>
          <w:color w:val="000000"/>
          <w:sz w:val="28"/>
          <w:szCs w:val="28"/>
          <w:lang w:bidi="ru-RU"/>
        </w:rPr>
        <w:t xml:space="preserve">В случае выявления ошибок в обработке и (или) проверке экзаменационной работы </w:t>
      </w:r>
      <w:r>
        <w:rPr>
          <w:color w:val="000000"/>
          <w:sz w:val="28"/>
          <w:szCs w:val="28"/>
          <w:lang w:bidi="ru-RU"/>
        </w:rPr>
        <w:t>а</w:t>
      </w:r>
      <w:r w:rsidRPr="00AC1A86">
        <w:rPr>
          <w:color w:val="000000"/>
          <w:sz w:val="28"/>
          <w:szCs w:val="28"/>
          <w:lang w:bidi="ru-RU"/>
        </w:rPr>
        <w:t>пелляционная</w:t>
      </w:r>
      <w:r>
        <w:rPr>
          <w:color w:val="000000"/>
          <w:sz w:val="28"/>
          <w:szCs w:val="28"/>
          <w:lang w:bidi="ru-RU"/>
        </w:rPr>
        <w:t xml:space="preserve"> </w:t>
      </w:r>
      <w:r w:rsidRPr="0027028B">
        <w:rPr>
          <w:color w:val="000000"/>
          <w:sz w:val="28"/>
          <w:szCs w:val="28"/>
          <w:lang w:bidi="ru-RU"/>
        </w:rPr>
        <w:t>комиссия передает соответствующую информацию в РЦОИ с целью пересчета результатов ГИА.</w:t>
      </w:r>
    </w:p>
    <w:p w:rsidR="003C7F35" w:rsidRDefault="003C7F35" w:rsidP="003C7F35">
      <w:pPr>
        <w:widowControl w:val="0"/>
        <w:spacing w:line="240" w:lineRule="atLeast"/>
        <w:ind w:firstLine="709"/>
        <w:jc w:val="both"/>
      </w:pPr>
      <w:r w:rsidRPr="0027028B">
        <w:rPr>
          <w:color w:val="000000"/>
          <w:sz w:val="28"/>
          <w:szCs w:val="28"/>
          <w:lang w:bidi="ru-RU"/>
        </w:rPr>
        <w:lastRenderedPageBreak/>
        <w:t xml:space="preserve">После принятия </w:t>
      </w:r>
      <w:r>
        <w:rPr>
          <w:color w:val="000000"/>
          <w:sz w:val="28"/>
          <w:szCs w:val="28"/>
          <w:lang w:bidi="ru-RU"/>
        </w:rPr>
        <w:t>а</w:t>
      </w:r>
      <w:r w:rsidRPr="00AC1A86">
        <w:rPr>
          <w:color w:val="000000"/>
          <w:sz w:val="28"/>
          <w:szCs w:val="28"/>
          <w:lang w:bidi="ru-RU"/>
        </w:rPr>
        <w:t>пелляционн</w:t>
      </w:r>
      <w:r>
        <w:rPr>
          <w:color w:val="000000"/>
          <w:sz w:val="28"/>
          <w:szCs w:val="28"/>
          <w:lang w:bidi="ru-RU"/>
        </w:rPr>
        <w:t xml:space="preserve">ой </w:t>
      </w:r>
      <w:r w:rsidRPr="0027028B">
        <w:rPr>
          <w:color w:val="000000"/>
          <w:sz w:val="28"/>
          <w:szCs w:val="28"/>
          <w:lang w:bidi="ru-RU"/>
        </w:rPr>
        <w:t>комиссией соответствующего решения и утверждения его председателем ГЭК результаты ГИА передаются в образовательные организации,</w:t>
      </w:r>
      <w:r>
        <w:rPr>
          <w:color w:val="000000"/>
          <w:sz w:val="28"/>
          <w:szCs w:val="28"/>
          <w:lang w:bidi="ru-RU"/>
        </w:rPr>
        <w:t xml:space="preserve"> органы местного самоуправления</w:t>
      </w:r>
      <w:r w:rsidRPr="0027028B">
        <w:rPr>
          <w:color w:val="000000"/>
          <w:sz w:val="28"/>
          <w:szCs w:val="28"/>
          <w:lang w:bidi="ru-RU"/>
        </w:rPr>
        <w:t xml:space="preserve"> для ознакомления участников ГИА с полученными ими результатами ГИА.</w:t>
      </w:r>
    </w:p>
    <w:p w:rsidR="005A0880" w:rsidRDefault="005A0880">
      <w:bookmarkStart w:id="0" w:name="_GoBack"/>
      <w:bookmarkEnd w:id="0"/>
    </w:p>
    <w:sectPr w:rsidR="005A0880" w:rsidSect="00313661">
      <w:headerReference w:type="even" r:id="rId5"/>
      <w:headerReference w:type="default" r:id="rId6"/>
      <w:footerReference w:type="even" r:id="rId7"/>
      <w:headerReference w:type="first" r:id="rId8"/>
      <w:footerReference w:type="first" r:id="rId9"/>
      <w:pgSz w:w="11906" w:h="16838"/>
      <w:pgMar w:top="0" w:right="62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4B35" w:rsidRDefault="003C7F35">
    <w:pPr>
      <w:rPr>
        <w:sz w:val="2"/>
        <w:szCs w:val="2"/>
      </w:rPr>
    </w:pPr>
    <w:r>
      <w:rPr>
        <w:noProof/>
      </w:rPr>
      <mc:AlternateContent>
        <mc:Choice Requires="wps">
          <w:drawing>
            <wp:anchor distT="0" distB="0" distL="63500" distR="63500" simplePos="0" relativeHeight="251660288" behindDoc="1" locked="0" layoutInCell="1" allowOverlap="1">
              <wp:simplePos x="0" y="0"/>
              <wp:positionH relativeFrom="page">
                <wp:posOffset>2342515</wp:posOffset>
              </wp:positionH>
              <wp:positionV relativeFrom="page">
                <wp:posOffset>12538075</wp:posOffset>
              </wp:positionV>
              <wp:extent cx="1304290" cy="94615"/>
              <wp:effectExtent l="0" t="3175" r="1270" b="0"/>
              <wp:wrapNone/>
              <wp:docPr id="3" name="Поле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304290" cy="9461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BC4B35" w:rsidRDefault="003C7F35">
                          <w:r>
                            <w:t>Порядок проведения ГИА - 04</w:t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Поле 3" o:spid="_x0000_s1027" type="#_x0000_t202" style="position:absolute;margin-left:184.45pt;margin-top:987.25pt;width:102.7pt;height:7.45pt;z-index:-251656192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" filled="f" stroked="f">
              <v:textbox style="mso-fit-shape-to-text:t" inset="0,0,0,0">
                <w:txbxContent>
                  <w:p w:rsidR="00BC4B35" w:rsidRDefault="003C7F35">
                    <w:r>
                      <w:t>Порядок проведения ГИА - 04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4B35" w:rsidRDefault="003C7F35">
    <w:pPr>
      <w:rPr>
        <w:sz w:val="2"/>
        <w:szCs w:val="2"/>
      </w:rPr>
    </w:pPr>
    <w:r>
      <w:rPr>
        <w:noProof/>
      </w:rPr>
      <mc:AlternateContent>
        <mc:Choice Requires="wps">
          <w:drawing>
            <wp:anchor distT="0" distB="0" distL="63500" distR="63500" simplePos="0" relativeHeight="251662336" behindDoc="1" locked="0" layoutInCell="1" allowOverlap="1">
              <wp:simplePos x="0" y="0"/>
              <wp:positionH relativeFrom="page">
                <wp:posOffset>8651875</wp:posOffset>
              </wp:positionH>
              <wp:positionV relativeFrom="page">
                <wp:posOffset>12273280</wp:posOffset>
              </wp:positionV>
              <wp:extent cx="24130" cy="52070"/>
              <wp:effectExtent l="3175" t="0" r="1270" b="0"/>
              <wp:wrapNone/>
              <wp:docPr id="1" name="Поле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4130" cy="520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BC4B35" w:rsidRDefault="003C7F35">
                          <w:r>
                            <w:t>V</w:t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Поле 1" o:spid="_x0000_s1029" type="#_x0000_t202" style="position:absolute;margin-left:681.25pt;margin-top:966.4pt;width:1.9pt;height:4.1pt;z-index:-251654144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" filled="f" stroked="f">
              <v:textbox style="mso-fit-shape-to-text:t" inset="0,0,0,0">
                <w:txbxContent>
                  <w:p w:rsidR="00BC4B35" w:rsidRDefault="003C7F35">
                    <w:r>
                      <w:t>V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4B35" w:rsidRDefault="003C7F35">
    <w:pPr>
      <w:rPr>
        <w:sz w:val="2"/>
        <w:szCs w:val="2"/>
      </w:rPr>
    </w:pPr>
    <w:r>
      <w:rPr>
        <w:noProof/>
      </w:rPr>
      <mc:AlternateContent>
        <mc:Choice Requires="wps">
          <w:drawing>
            <wp:anchor distT="0" distB="0" distL="63500" distR="63500" simplePos="0" relativeHeight="251659264" behindDoc="1" locked="0" layoutInCell="1" allowOverlap="1">
              <wp:simplePos x="0" y="0"/>
              <wp:positionH relativeFrom="page">
                <wp:posOffset>5497195</wp:posOffset>
              </wp:positionH>
              <wp:positionV relativeFrom="page">
                <wp:posOffset>2525395</wp:posOffset>
              </wp:positionV>
              <wp:extent cx="128270" cy="113030"/>
              <wp:effectExtent l="1270" t="1270" r="3810" b="0"/>
              <wp:wrapNone/>
              <wp:docPr id="4" name="Поле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8270" cy="11303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BC4B35" w:rsidRDefault="003C7F35"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 w:rsidRPr="00015FB2">
                            <w:rPr>
                              <w:noProof/>
                            </w:rPr>
                            <w:t>40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Поле 4" o:spid="_x0000_s1026" type="#_x0000_t202" style="position:absolute;margin-left:432.85pt;margin-top:198.85pt;width:10.1pt;height:8.9pt;z-index:-251657216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" filled="f" stroked="f">
              <v:textbox style="mso-fit-shape-to-text:t" inset="0,0,0,0">
                <w:txbxContent>
                  <w:p w:rsidR="00BC4B35" w:rsidRDefault="003C7F35"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 w:rsidRPr="00015FB2">
                      <w:rPr>
                        <w:noProof/>
                      </w:rPr>
                      <w:t>40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4B35" w:rsidRDefault="003C7F35">
    <w:pPr>
      <w:rPr>
        <w:sz w:val="2"/>
        <w:szCs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4B35" w:rsidRDefault="003C7F35">
    <w:pPr>
      <w:rPr>
        <w:sz w:val="2"/>
        <w:szCs w:val="2"/>
      </w:rPr>
    </w:pPr>
    <w:r>
      <w:rPr>
        <w:noProof/>
      </w:rPr>
      <mc:AlternateContent>
        <mc:Choice Requires="wps">
          <w:drawing>
            <wp:anchor distT="0" distB="0" distL="63500" distR="63500" simplePos="0" relativeHeight="251661312" behindDoc="1" locked="0" layoutInCell="1" allowOverlap="1">
              <wp:simplePos x="0" y="0"/>
              <wp:positionH relativeFrom="page">
                <wp:posOffset>5514975</wp:posOffset>
              </wp:positionH>
              <wp:positionV relativeFrom="page">
                <wp:posOffset>2574290</wp:posOffset>
              </wp:positionV>
              <wp:extent cx="143510" cy="109855"/>
              <wp:effectExtent l="0" t="2540" r="0" b="1905"/>
              <wp:wrapNone/>
              <wp:docPr id="2" name="Поле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3510" cy="10985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BC4B35" w:rsidRDefault="003C7F35"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noProof/>
                            </w:rP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Поле 2" o:spid="_x0000_s1028" type="#_x0000_t202" style="position:absolute;margin-left:434.25pt;margin-top:202.7pt;width:11.3pt;height:8.65pt;z-index:-251655168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" filled="f" stroked="f">
              <v:textbox style="mso-fit-shape-to-text:t" inset="0,0,0,0">
                <w:txbxContent>
                  <w:p w:rsidR="00BC4B35" w:rsidRDefault="003C7F35"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>
                      <w:rPr>
                        <w:noProof/>
                      </w:rPr>
                      <w:t>1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7F35"/>
    <w:rsid w:val="003C7F35"/>
    <w:rsid w:val="005A08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7F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7F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eader" Target="header2.xml"/><Relationship Id="rId11" Type="http://schemas.openxmlformats.org/officeDocument/2006/relationships/theme" Target="theme/theme1.xml"/><Relationship Id="rId5" Type="http://schemas.openxmlformats.org/officeDocument/2006/relationships/header" Target="header1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842</Words>
  <Characters>4803</Characters>
  <Application>Microsoft Office Word</Application>
  <DocSecurity>0</DocSecurity>
  <Lines>40</Lines>
  <Paragraphs>11</Paragraphs>
  <ScaleCrop>false</ScaleCrop>
  <Company/>
  <LinksUpToDate>false</LinksUpToDate>
  <CharactersWithSpaces>5634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Алла</dc:creator>
  <cp:lastModifiedBy>Алла</cp:lastModifiedBy>
  <cp:revision>1</cp:revision>
  <dcterms:created xsi:type="dcterms:W3CDTF">2024-05-13T18:47:00Z</dcterms:created>
  <dcterms:modified xsi:type="dcterms:W3CDTF">2024-05-13T18:47:00Z</dcterms:modified>
</cp:coreProperties>
</file>